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9686" w14:textId="77777777" w:rsidR="00E37715" w:rsidRPr="00B90B37" w:rsidRDefault="00EB486A">
      <w:pPr>
        <w:rPr>
          <w:sz w:val="18"/>
          <w:szCs w:val="18"/>
        </w:rPr>
      </w:pPr>
      <w:r>
        <w:rPr>
          <w:noProof/>
        </w:rPr>
        <mc:AlternateContent>
          <mc:Choice Requires="wps">
            <w:drawing>
              <wp:anchor distT="0" distB="0" distL="114300" distR="114300" simplePos="0" relativeHeight="251659264" behindDoc="0" locked="0" layoutInCell="1" allowOverlap="1" wp14:anchorId="75457C15" wp14:editId="05B628D8">
                <wp:simplePos x="0" y="0"/>
                <wp:positionH relativeFrom="column">
                  <wp:posOffset>1075690</wp:posOffset>
                </wp:positionH>
                <wp:positionV relativeFrom="paragraph">
                  <wp:posOffset>62230</wp:posOffset>
                </wp:positionV>
                <wp:extent cx="5400675" cy="692150"/>
                <wp:effectExtent l="0" t="0" r="28575" b="12700"/>
                <wp:wrapNone/>
                <wp:docPr id="2" name="Text Box 2"/>
                <wp:cNvGraphicFramePr/>
                <a:graphic xmlns:a="http://schemas.openxmlformats.org/drawingml/2006/main">
                  <a:graphicData uri="http://schemas.microsoft.com/office/word/2010/wordprocessingShape">
                    <wps:wsp>
                      <wps:cNvSpPr txBox="1"/>
                      <wps:spPr>
                        <a:xfrm>
                          <a:off x="0" y="0"/>
                          <a:ext cx="5400675" cy="6921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9E92654" w14:textId="77777777" w:rsidR="00EB486A" w:rsidRPr="00EB486A" w:rsidRDefault="00EB486A">
                            <w:pPr>
                              <w:rPr>
                                <w:b/>
                                <w:sz w:val="36"/>
                                <w:szCs w:val="36"/>
                              </w:rPr>
                            </w:pPr>
                            <w:r w:rsidRPr="00EB486A">
                              <w:rPr>
                                <w:b/>
                                <w:sz w:val="36"/>
                                <w:szCs w:val="36"/>
                              </w:rPr>
                              <w:t xml:space="preserve">          </w:t>
                            </w:r>
                            <w:r w:rsidR="008677AF">
                              <w:rPr>
                                <w:b/>
                                <w:sz w:val="36"/>
                                <w:szCs w:val="36"/>
                              </w:rPr>
                              <w:t xml:space="preserve">      </w:t>
                            </w:r>
                            <w:r w:rsidRPr="00EB486A">
                              <w:rPr>
                                <w:b/>
                                <w:sz w:val="36"/>
                                <w:szCs w:val="36"/>
                              </w:rPr>
                              <w:t>Berkshire Hills Regional School District</w:t>
                            </w:r>
                          </w:p>
                          <w:p w14:paraId="30705C7A" w14:textId="77777777" w:rsidR="00EB486A" w:rsidRDefault="00EB486A">
                            <w:pPr>
                              <w:rPr>
                                <w:b/>
                                <w:i/>
                              </w:rPr>
                            </w:pPr>
                            <w:r w:rsidRPr="00EB486A">
                              <w:rPr>
                                <w:b/>
                                <w:i/>
                              </w:rPr>
                              <w:t xml:space="preserve">                       </w:t>
                            </w:r>
                            <w:r w:rsidR="008677AF">
                              <w:rPr>
                                <w:b/>
                                <w:i/>
                              </w:rPr>
                              <w:t xml:space="preserve">         </w:t>
                            </w:r>
                            <w:r w:rsidRPr="00EB486A">
                              <w:rPr>
                                <w:b/>
                                <w:i/>
                              </w:rPr>
                              <w:t>Great Barrington   Stockbridge   West Stockbridge</w:t>
                            </w:r>
                          </w:p>
                          <w:p w14:paraId="619886BD" w14:textId="77777777" w:rsidR="00546C96" w:rsidRPr="00546C96" w:rsidRDefault="00546C96" w:rsidP="00546C96">
                            <w:pPr>
                              <w:jc w:val="center"/>
                              <w:rPr>
                                <w:i/>
                                <w:sz w:val="18"/>
                                <w:szCs w:val="18"/>
                              </w:rPr>
                            </w:pPr>
                            <w:r w:rsidRPr="00546C96">
                              <w:rPr>
                                <w:i/>
                                <w:sz w:val="18"/>
                                <w:szCs w:val="18"/>
                              </w:rPr>
                              <w:t xml:space="preserve">50 Main Street, P.O. Box 617, Stockbridge MA 01262 (413) 298-4017 ext. </w:t>
                            </w:r>
                            <w:r w:rsidR="00F367EF">
                              <w:rPr>
                                <w:i/>
                                <w:sz w:val="18"/>
                                <w:szCs w:val="18"/>
                              </w:rPr>
                              <w:t>7</w:t>
                            </w:r>
                            <w:r w:rsidRPr="00546C96">
                              <w:rPr>
                                <w:i/>
                                <w:sz w:val="18"/>
                                <w:szCs w:val="18"/>
                              </w:rPr>
                              <w:t>19</w:t>
                            </w:r>
                          </w:p>
                          <w:p w14:paraId="3375F95F" w14:textId="77777777" w:rsidR="002323AA" w:rsidRPr="002323AA" w:rsidRDefault="00546C96">
                            <w:pPr>
                              <w:rPr>
                                <w:b/>
                                <w:i/>
                                <w:color w:val="FF0000"/>
                              </w:rPr>
                            </w:pPr>
                            <w:r>
                              <w:rPr>
                                <w:b/>
                                <w:i/>
                                <w:color w:val="FF0000"/>
                              </w:rPr>
                              <w:t xml:space="preserve">                           </w:t>
                            </w:r>
                          </w:p>
                          <w:p w14:paraId="4FEC7CE4" w14:textId="77777777" w:rsidR="00B14739" w:rsidRPr="00B14739" w:rsidRDefault="00B14739">
                            <w:pPr>
                              <w:rPr>
                                <w:b/>
                                <w:i/>
                                <w:sz w:val="28"/>
                                <w:szCs w:val="28"/>
                              </w:rPr>
                            </w:pPr>
                            <w:r>
                              <w:rPr>
                                <w:b/>
                                <w:i/>
                              </w:rPr>
                              <w:t xml:space="preserve">                      </w:t>
                            </w:r>
                            <w:r w:rsidR="008677AF">
                              <w:rPr>
                                <w:b/>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57C15" id="_x0000_t202" coordsize="21600,21600" o:spt="202" path="m,l,21600r21600,l21600,xe">
                <v:stroke joinstyle="miter"/>
                <v:path gradientshapeok="t" o:connecttype="rect"/>
              </v:shapetype>
              <v:shape id="Text Box 2" o:spid="_x0000_s1026" type="#_x0000_t202" style="position:absolute;margin-left:84.7pt;margin-top:4.9pt;width:425.25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" filled="f" strokecolor="white [3212]" strokeweight=".5pt">
                <v:textbox>
                  <w:txbxContent>
                    <w:p w14:paraId="69E92654" w14:textId="77777777" w:rsidR="00EB486A" w:rsidRPr="00EB486A" w:rsidRDefault="00EB486A">
                      <w:pPr>
                        <w:rPr>
                          <w:b/>
                          <w:sz w:val="36"/>
                          <w:szCs w:val="36"/>
                        </w:rPr>
                      </w:pPr>
                      <w:r w:rsidRPr="00EB486A">
                        <w:rPr>
                          <w:b/>
                          <w:sz w:val="36"/>
                          <w:szCs w:val="36"/>
                        </w:rPr>
                        <w:t xml:space="preserve">          </w:t>
                      </w:r>
                      <w:r w:rsidR="008677AF">
                        <w:rPr>
                          <w:b/>
                          <w:sz w:val="36"/>
                          <w:szCs w:val="36"/>
                        </w:rPr>
                        <w:t xml:space="preserve">      </w:t>
                      </w:r>
                      <w:r w:rsidRPr="00EB486A">
                        <w:rPr>
                          <w:b/>
                          <w:sz w:val="36"/>
                          <w:szCs w:val="36"/>
                        </w:rPr>
                        <w:t>Berkshire Hills Regional School District</w:t>
                      </w:r>
                    </w:p>
                    <w:p w14:paraId="30705C7A" w14:textId="77777777" w:rsidR="00EB486A" w:rsidRDefault="00EB486A">
                      <w:pPr>
                        <w:rPr>
                          <w:b/>
                          <w:i/>
                        </w:rPr>
                      </w:pPr>
                      <w:r w:rsidRPr="00EB486A">
                        <w:rPr>
                          <w:b/>
                          <w:i/>
                        </w:rPr>
                        <w:t xml:space="preserve">                       </w:t>
                      </w:r>
                      <w:r w:rsidR="008677AF">
                        <w:rPr>
                          <w:b/>
                          <w:i/>
                        </w:rPr>
                        <w:t xml:space="preserve">         </w:t>
                      </w:r>
                      <w:r w:rsidRPr="00EB486A">
                        <w:rPr>
                          <w:b/>
                          <w:i/>
                        </w:rPr>
                        <w:t>Great Barrington   Stockbridge   West Stockbridge</w:t>
                      </w:r>
                    </w:p>
                    <w:p w14:paraId="619886BD" w14:textId="77777777" w:rsidR="00546C96" w:rsidRPr="00546C96" w:rsidRDefault="00546C96" w:rsidP="00546C96">
                      <w:pPr>
                        <w:jc w:val="center"/>
                        <w:rPr>
                          <w:i/>
                          <w:sz w:val="18"/>
                          <w:szCs w:val="18"/>
                        </w:rPr>
                      </w:pPr>
                      <w:r w:rsidRPr="00546C96">
                        <w:rPr>
                          <w:i/>
                          <w:sz w:val="18"/>
                          <w:szCs w:val="18"/>
                        </w:rPr>
                        <w:t xml:space="preserve">50 Main Street, P.O. Box 617, Stockbridge MA 01262 (413) 298-4017 ext. </w:t>
                      </w:r>
                      <w:r w:rsidR="00F367EF">
                        <w:rPr>
                          <w:i/>
                          <w:sz w:val="18"/>
                          <w:szCs w:val="18"/>
                        </w:rPr>
                        <w:t>7</w:t>
                      </w:r>
                      <w:r w:rsidRPr="00546C96">
                        <w:rPr>
                          <w:i/>
                          <w:sz w:val="18"/>
                          <w:szCs w:val="18"/>
                        </w:rPr>
                        <w:t>19</w:t>
                      </w:r>
                    </w:p>
                    <w:p w14:paraId="3375F95F" w14:textId="77777777" w:rsidR="002323AA" w:rsidRPr="002323AA" w:rsidRDefault="00546C96">
                      <w:pPr>
                        <w:rPr>
                          <w:b/>
                          <w:i/>
                          <w:color w:val="FF0000"/>
                        </w:rPr>
                      </w:pPr>
                      <w:r>
                        <w:rPr>
                          <w:b/>
                          <w:i/>
                          <w:color w:val="FF0000"/>
                        </w:rPr>
                        <w:t xml:space="preserve">                           </w:t>
                      </w:r>
                    </w:p>
                    <w:p w14:paraId="4FEC7CE4" w14:textId="77777777" w:rsidR="00B14739" w:rsidRPr="00B14739" w:rsidRDefault="00B14739">
                      <w:pPr>
                        <w:rPr>
                          <w:b/>
                          <w:i/>
                          <w:sz w:val="28"/>
                          <w:szCs w:val="28"/>
                        </w:rPr>
                      </w:pPr>
                      <w:r>
                        <w:rPr>
                          <w:b/>
                          <w:i/>
                        </w:rPr>
                        <w:t xml:space="preserve">                      </w:t>
                      </w:r>
                      <w:r w:rsidR="008677AF">
                        <w:rPr>
                          <w:b/>
                          <w:i/>
                        </w:rPr>
                        <w:t xml:space="preserve">        </w:t>
                      </w:r>
                    </w:p>
                  </w:txbxContent>
                </v:textbox>
              </v:shape>
            </w:pict>
          </mc:Fallback>
        </mc:AlternateContent>
      </w:r>
      <w:r>
        <w:rPr>
          <w:noProof/>
        </w:rPr>
        <w:drawing>
          <wp:inline distT="0" distB="0" distL="0" distR="0" wp14:anchorId="384999A5" wp14:editId="7A982B1A">
            <wp:extent cx="825789" cy="65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9754" cy="657191"/>
                    </a:xfrm>
                    <a:prstGeom prst="rect">
                      <a:avLst/>
                    </a:prstGeom>
                    <a:noFill/>
                    <a:ln>
                      <a:noFill/>
                    </a:ln>
                  </pic:spPr>
                </pic:pic>
              </a:graphicData>
            </a:graphic>
          </wp:inline>
        </w:drawing>
      </w:r>
    </w:p>
    <w:p w14:paraId="733E3525" w14:textId="77777777" w:rsidR="003D2944" w:rsidRDefault="008F7BA6">
      <w:pPr>
        <w:rPr>
          <w:u w:val="thick"/>
        </w:rPr>
      </w:pPr>
      <w:r w:rsidRPr="00B90B37">
        <w:rPr>
          <w:sz w:val="18"/>
          <w:szCs w:val="18"/>
          <w:u w:val="thick"/>
        </w:rPr>
        <w:tab/>
      </w:r>
      <w:r w:rsidR="003D2944" w:rsidRPr="00B90B37">
        <w:rPr>
          <w:sz w:val="18"/>
          <w:szCs w:val="18"/>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p>
    <w:p w14:paraId="3489BB90" w14:textId="77777777" w:rsidR="007B7D68" w:rsidRDefault="007B7D68" w:rsidP="003D2944">
      <w:pPr>
        <w:jc w:val="center"/>
        <w:rPr>
          <w:b/>
          <w:sz w:val="22"/>
          <w:szCs w:val="22"/>
        </w:rPr>
      </w:pPr>
    </w:p>
    <w:p w14:paraId="22ED452D" w14:textId="77777777" w:rsidR="003D2944" w:rsidRPr="009E27D7" w:rsidRDefault="003D2944" w:rsidP="003D2944">
      <w:pPr>
        <w:jc w:val="center"/>
        <w:rPr>
          <w:b/>
          <w:sz w:val="22"/>
          <w:szCs w:val="22"/>
        </w:rPr>
      </w:pPr>
      <w:r w:rsidRPr="009E27D7">
        <w:rPr>
          <w:b/>
          <w:sz w:val="22"/>
          <w:szCs w:val="22"/>
        </w:rPr>
        <w:t>School Choice Application Request</w:t>
      </w:r>
      <w:r w:rsidR="00B90B37" w:rsidRPr="009E27D7">
        <w:rPr>
          <w:b/>
          <w:sz w:val="22"/>
          <w:szCs w:val="22"/>
        </w:rPr>
        <w:t xml:space="preserve"> – Kindergarten through Grade 12</w:t>
      </w:r>
    </w:p>
    <w:p w14:paraId="03839C3A" w14:textId="7275B443" w:rsidR="003D2944" w:rsidRDefault="0016640D" w:rsidP="003D2944">
      <w:pPr>
        <w:jc w:val="center"/>
        <w:rPr>
          <w:b/>
          <w:sz w:val="22"/>
          <w:szCs w:val="22"/>
        </w:rPr>
      </w:pPr>
      <w:r>
        <w:rPr>
          <w:b/>
          <w:sz w:val="22"/>
          <w:szCs w:val="22"/>
        </w:rPr>
        <w:t>20</w:t>
      </w:r>
      <w:r w:rsidR="00F150D8">
        <w:rPr>
          <w:b/>
          <w:sz w:val="22"/>
          <w:szCs w:val="22"/>
        </w:rPr>
        <w:t>2</w:t>
      </w:r>
      <w:r w:rsidR="007416F6">
        <w:rPr>
          <w:b/>
          <w:sz w:val="22"/>
          <w:szCs w:val="22"/>
        </w:rPr>
        <w:t>5</w:t>
      </w:r>
      <w:r w:rsidR="00411916">
        <w:rPr>
          <w:b/>
          <w:sz w:val="22"/>
          <w:szCs w:val="22"/>
        </w:rPr>
        <w:t>-2026</w:t>
      </w:r>
      <w:r w:rsidR="007416F6">
        <w:rPr>
          <w:b/>
          <w:sz w:val="22"/>
          <w:szCs w:val="22"/>
        </w:rPr>
        <w:t xml:space="preserve"> </w:t>
      </w:r>
      <w:r w:rsidR="003D2944" w:rsidRPr="009E27D7">
        <w:rPr>
          <w:b/>
          <w:sz w:val="22"/>
          <w:szCs w:val="22"/>
        </w:rPr>
        <w:t xml:space="preserve">School Year </w:t>
      </w:r>
    </w:p>
    <w:p w14:paraId="6B0D1E7B" w14:textId="77777777" w:rsidR="000277A8" w:rsidRPr="009E27D7" w:rsidRDefault="000277A8" w:rsidP="003D2944">
      <w:pPr>
        <w:jc w:val="center"/>
        <w:rPr>
          <w:b/>
          <w:sz w:val="22"/>
          <w:szCs w:val="22"/>
        </w:rPr>
      </w:pPr>
    </w:p>
    <w:p w14:paraId="71574479" w14:textId="77777777" w:rsidR="00150CA3" w:rsidRDefault="00150CA3" w:rsidP="009E27D7">
      <w:pPr>
        <w:jc w:val="center"/>
        <w:rPr>
          <w:b/>
          <w:i/>
          <w:sz w:val="18"/>
          <w:szCs w:val="18"/>
          <w:highlight w:val="lightGray"/>
        </w:rPr>
      </w:pPr>
    </w:p>
    <w:p w14:paraId="3BEAD676" w14:textId="77777777" w:rsidR="00B14739" w:rsidRDefault="00546C96" w:rsidP="009E27D7">
      <w:pPr>
        <w:jc w:val="center"/>
        <w:rPr>
          <w:i/>
          <w:sz w:val="18"/>
          <w:szCs w:val="18"/>
          <w:highlight w:val="lightGray"/>
        </w:rPr>
      </w:pPr>
      <w:r w:rsidRPr="009E27D7">
        <w:rPr>
          <w:b/>
          <w:i/>
          <w:sz w:val="18"/>
          <w:szCs w:val="18"/>
          <w:highlight w:val="lightGray"/>
        </w:rPr>
        <w:t xml:space="preserve">Please e-mail this </w:t>
      </w:r>
      <w:r w:rsidR="003D0AF0" w:rsidRPr="009E27D7">
        <w:rPr>
          <w:b/>
          <w:i/>
          <w:sz w:val="18"/>
          <w:szCs w:val="18"/>
          <w:highlight w:val="lightGray"/>
        </w:rPr>
        <w:t>form to</w:t>
      </w:r>
      <w:r w:rsidRPr="009E27D7">
        <w:rPr>
          <w:b/>
          <w:i/>
          <w:sz w:val="18"/>
          <w:szCs w:val="18"/>
          <w:highlight w:val="lightGray"/>
        </w:rPr>
        <w:t xml:space="preserve"> </w:t>
      </w:r>
      <w:hyperlink r:id="rId8" w:history="1">
        <w:r w:rsidRPr="009E27D7">
          <w:rPr>
            <w:rStyle w:val="Hyperlink"/>
            <w:b/>
            <w:i/>
            <w:sz w:val="18"/>
            <w:szCs w:val="18"/>
            <w:highlight w:val="lightGray"/>
          </w:rPr>
          <w:t>schoolchoice@bhrsd.org</w:t>
        </w:r>
      </w:hyperlink>
      <w:r w:rsidRPr="009E27D7">
        <w:rPr>
          <w:b/>
          <w:i/>
          <w:color w:val="FF0000"/>
          <w:sz w:val="18"/>
          <w:szCs w:val="18"/>
          <w:highlight w:val="lightGray"/>
        </w:rPr>
        <w:t xml:space="preserve"> </w:t>
      </w:r>
      <w:r w:rsidRPr="009E27D7">
        <w:rPr>
          <w:i/>
          <w:sz w:val="18"/>
          <w:szCs w:val="18"/>
          <w:highlight w:val="lightGray"/>
        </w:rPr>
        <w:t>or mail</w:t>
      </w:r>
      <w:r w:rsidR="00405475">
        <w:rPr>
          <w:i/>
          <w:sz w:val="18"/>
          <w:szCs w:val="18"/>
          <w:highlight w:val="lightGray"/>
        </w:rPr>
        <w:t xml:space="preserve"> </w:t>
      </w:r>
      <w:r w:rsidRPr="009E27D7">
        <w:rPr>
          <w:i/>
          <w:sz w:val="18"/>
          <w:szCs w:val="18"/>
          <w:highlight w:val="lightGray"/>
        </w:rPr>
        <w:t>to the Superintendent’s Office at the address listed above.</w:t>
      </w:r>
    </w:p>
    <w:p w14:paraId="3B323420" w14:textId="77777777" w:rsidR="007B7D68" w:rsidRDefault="007B7D68" w:rsidP="009E27D7">
      <w:pPr>
        <w:jc w:val="center"/>
        <w:rPr>
          <w:i/>
          <w:sz w:val="18"/>
          <w:szCs w:val="18"/>
        </w:rPr>
      </w:pPr>
    </w:p>
    <w:p w14:paraId="10067F80" w14:textId="77777777" w:rsidR="000277A8" w:rsidRPr="009E27D7" w:rsidRDefault="000277A8" w:rsidP="009E27D7">
      <w:pPr>
        <w:jc w:val="center"/>
        <w:rPr>
          <w:i/>
          <w:sz w:val="18"/>
          <w:szCs w:val="18"/>
        </w:rPr>
      </w:pPr>
    </w:p>
    <w:p w14:paraId="64561D1A" w14:textId="77777777" w:rsidR="00546C96" w:rsidRPr="009E27D7" w:rsidRDefault="00546C96" w:rsidP="00B14739">
      <w:pPr>
        <w:rPr>
          <w:i/>
          <w:sz w:val="20"/>
          <w:szCs w:val="20"/>
        </w:rPr>
      </w:pPr>
    </w:p>
    <w:p w14:paraId="56A752D9" w14:textId="77777777" w:rsidR="00B14739" w:rsidRPr="009E27D7" w:rsidRDefault="00B14739" w:rsidP="00B14739">
      <w:pPr>
        <w:rPr>
          <w:sz w:val="20"/>
          <w:szCs w:val="20"/>
          <w:u w:val="single"/>
        </w:rPr>
      </w:pPr>
      <w:r w:rsidRPr="009E27D7">
        <w:rPr>
          <w:sz w:val="20"/>
          <w:szCs w:val="20"/>
        </w:rPr>
        <w:t>Student Name:</w:t>
      </w:r>
      <w:r w:rsidRPr="009E27D7">
        <w:rPr>
          <w:sz w:val="20"/>
          <w:szCs w:val="20"/>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rPr>
        <w:tab/>
        <w:t xml:space="preserve">Date of Application:  </w:t>
      </w:r>
      <w:r w:rsidRPr="009E27D7">
        <w:rPr>
          <w:sz w:val="20"/>
          <w:szCs w:val="20"/>
          <w:u w:val="single"/>
        </w:rPr>
        <w:tab/>
      </w:r>
      <w:r w:rsidRPr="009E27D7">
        <w:rPr>
          <w:sz w:val="20"/>
          <w:szCs w:val="20"/>
          <w:u w:val="single"/>
        </w:rPr>
        <w:tab/>
      </w:r>
      <w:r w:rsidRPr="009E27D7">
        <w:rPr>
          <w:sz w:val="20"/>
          <w:szCs w:val="20"/>
          <w:u w:val="single"/>
        </w:rPr>
        <w:tab/>
      </w:r>
    </w:p>
    <w:p w14:paraId="6C2237F4" w14:textId="77777777" w:rsidR="00B14739" w:rsidRDefault="00B14739" w:rsidP="00B14739">
      <w:pPr>
        <w:rPr>
          <w:sz w:val="20"/>
          <w:szCs w:val="20"/>
          <w:u w:val="single"/>
        </w:rPr>
      </w:pPr>
    </w:p>
    <w:p w14:paraId="77C985C5" w14:textId="77777777" w:rsidR="000277A8" w:rsidRPr="009E27D7" w:rsidRDefault="000277A8" w:rsidP="00B14739">
      <w:pPr>
        <w:rPr>
          <w:sz w:val="20"/>
          <w:szCs w:val="20"/>
          <w:u w:val="single"/>
        </w:rPr>
      </w:pPr>
    </w:p>
    <w:p w14:paraId="091DD9C5" w14:textId="77777777" w:rsidR="00B14739" w:rsidRPr="009E27D7" w:rsidRDefault="00B14739" w:rsidP="00B14739">
      <w:pPr>
        <w:rPr>
          <w:sz w:val="20"/>
          <w:szCs w:val="20"/>
          <w:u w:val="single"/>
        </w:rPr>
      </w:pPr>
      <w:r w:rsidRPr="009E27D7">
        <w:rPr>
          <w:sz w:val="20"/>
          <w:szCs w:val="20"/>
        </w:rPr>
        <w:t>Current Grad</w:t>
      </w:r>
      <w:r w:rsidR="00790D00" w:rsidRPr="009E27D7">
        <w:rPr>
          <w:sz w:val="20"/>
          <w:szCs w:val="20"/>
        </w:rPr>
        <w:t>e</w:t>
      </w:r>
      <w:r w:rsidRPr="009E27D7">
        <w:rPr>
          <w:sz w:val="20"/>
          <w:szCs w:val="20"/>
        </w:rPr>
        <w:t xml:space="preserve">: </w:t>
      </w:r>
      <w:r w:rsidRPr="009E27D7">
        <w:rPr>
          <w:sz w:val="20"/>
          <w:szCs w:val="20"/>
          <w:u w:val="single"/>
        </w:rPr>
        <w:tab/>
      </w:r>
      <w:r w:rsidR="00B90B37" w:rsidRPr="009E27D7">
        <w:rPr>
          <w:sz w:val="20"/>
          <w:szCs w:val="20"/>
          <w:u w:val="single"/>
        </w:rPr>
        <w:tab/>
      </w:r>
      <w:r w:rsidRPr="009E27D7">
        <w:rPr>
          <w:sz w:val="20"/>
          <w:szCs w:val="20"/>
          <w:u w:val="single"/>
        </w:rPr>
        <w:tab/>
      </w:r>
      <w:r w:rsidR="00B90B37" w:rsidRPr="009E27D7">
        <w:rPr>
          <w:sz w:val="20"/>
          <w:szCs w:val="20"/>
        </w:rPr>
        <w:t xml:space="preserve">      </w:t>
      </w:r>
      <w:r w:rsidRPr="009E27D7">
        <w:rPr>
          <w:sz w:val="20"/>
          <w:szCs w:val="20"/>
        </w:rPr>
        <w:t>Date of Birth:</w:t>
      </w:r>
      <w:r w:rsidRPr="009E27D7">
        <w:rPr>
          <w:sz w:val="20"/>
          <w:szCs w:val="20"/>
          <w:u w:val="single"/>
        </w:rPr>
        <w:tab/>
      </w:r>
      <w:r w:rsidR="00B90B37" w:rsidRPr="009E27D7">
        <w:rPr>
          <w:sz w:val="20"/>
          <w:szCs w:val="20"/>
          <w:u w:val="single"/>
        </w:rPr>
        <w:tab/>
      </w:r>
      <w:r w:rsidRPr="009E27D7">
        <w:rPr>
          <w:sz w:val="20"/>
          <w:szCs w:val="20"/>
          <w:u w:val="single"/>
        </w:rPr>
        <w:tab/>
      </w:r>
      <w:r w:rsidR="00B90B37" w:rsidRPr="009E27D7">
        <w:rPr>
          <w:sz w:val="20"/>
          <w:szCs w:val="20"/>
        </w:rPr>
        <w:tab/>
      </w:r>
      <w:r w:rsidRPr="009E27D7">
        <w:rPr>
          <w:sz w:val="20"/>
          <w:szCs w:val="20"/>
        </w:rPr>
        <w:t xml:space="preserve">Grade </w:t>
      </w:r>
      <w:r w:rsidR="00790D00" w:rsidRPr="009E27D7">
        <w:rPr>
          <w:sz w:val="20"/>
          <w:szCs w:val="20"/>
        </w:rPr>
        <w:t>Requesting:</w:t>
      </w:r>
      <w:r w:rsidRPr="009E27D7">
        <w:rPr>
          <w:sz w:val="20"/>
          <w:szCs w:val="20"/>
          <w:u w:val="single"/>
        </w:rPr>
        <w:tab/>
      </w:r>
      <w:r w:rsidR="00B90B37" w:rsidRPr="009E27D7">
        <w:rPr>
          <w:sz w:val="20"/>
          <w:szCs w:val="20"/>
          <w:u w:val="single"/>
        </w:rPr>
        <w:tab/>
      </w:r>
      <w:r w:rsidR="00B90B37" w:rsidRPr="009E27D7">
        <w:rPr>
          <w:sz w:val="20"/>
          <w:szCs w:val="20"/>
          <w:u w:val="single"/>
        </w:rPr>
        <w:tab/>
      </w:r>
    </w:p>
    <w:p w14:paraId="59381024" w14:textId="77777777" w:rsidR="005B7B71" w:rsidRDefault="005B7B71" w:rsidP="00B14739">
      <w:pPr>
        <w:rPr>
          <w:sz w:val="20"/>
          <w:szCs w:val="20"/>
        </w:rPr>
      </w:pPr>
    </w:p>
    <w:p w14:paraId="56D00A0C" w14:textId="77777777" w:rsidR="000277A8" w:rsidRPr="009E27D7" w:rsidRDefault="000277A8" w:rsidP="00B14739">
      <w:pPr>
        <w:rPr>
          <w:sz w:val="20"/>
          <w:szCs w:val="20"/>
        </w:rPr>
      </w:pPr>
    </w:p>
    <w:p w14:paraId="061E4774" w14:textId="77777777" w:rsidR="005B7B71" w:rsidRPr="009E27D7" w:rsidRDefault="005B7B71" w:rsidP="00B14739">
      <w:pPr>
        <w:rPr>
          <w:sz w:val="20"/>
          <w:szCs w:val="20"/>
        </w:rPr>
      </w:pPr>
      <w:r w:rsidRPr="009E27D7">
        <w:rPr>
          <w:sz w:val="20"/>
          <w:szCs w:val="20"/>
        </w:rPr>
        <w:t>Please list Name, Grade of siblings (if any) currently enrolled in the Berkshire Hills Regional School District:</w:t>
      </w:r>
    </w:p>
    <w:p w14:paraId="52A7DF7E" w14:textId="77777777" w:rsidR="005B7B71" w:rsidRPr="009E27D7" w:rsidRDefault="005B7B71" w:rsidP="00B14739">
      <w:pPr>
        <w:rPr>
          <w:sz w:val="20"/>
          <w:szCs w:val="20"/>
        </w:rPr>
      </w:pPr>
    </w:p>
    <w:p w14:paraId="0D35C103" w14:textId="77777777" w:rsidR="005B7B71" w:rsidRDefault="005B7B71" w:rsidP="00B14739">
      <w:pPr>
        <w:rPr>
          <w:sz w:val="20"/>
          <w:szCs w:val="20"/>
          <w:u w:val="single"/>
        </w:rPr>
      </w:pP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p>
    <w:p w14:paraId="623A5A91" w14:textId="77777777" w:rsidR="000277A8" w:rsidRDefault="000277A8" w:rsidP="00B14739">
      <w:pPr>
        <w:rPr>
          <w:sz w:val="20"/>
          <w:szCs w:val="20"/>
          <w:u w:val="single"/>
        </w:rPr>
      </w:pPr>
    </w:p>
    <w:p w14:paraId="73B15BA4" w14:textId="77777777" w:rsidR="000277A8" w:rsidRPr="009E27D7" w:rsidRDefault="000277A8" w:rsidP="00B14739">
      <w:pPr>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615A327" w14:textId="77777777" w:rsidR="005B7B71" w:rsidRPr="009E27D7" w:rsidRDefault="005B7B71" w:rsidP="00B14739">
      <w:pPr>
        <w:rPr>
          <w:sz w:val="20"/>
          <w:szCs w:val="20"/>
        </w:rPr>
      </w:pPr>
    </w:p>
    <w:p w14:paraId="372103AF" w14:textId="77777777" w:rsidR="00790D00" w:rsidRPr="009E27D7" w:rsidRDefault="00B90B37" w:rsidP="00B14739">
      <w:pPr>
        <w:rPr>
          <w:sz w:val="20"/>
          <w:szCs w:val="20"/>
        </w:rPr>
      </w:pPr>
      <w:r w:rsidRPr="009E27D7">
        <w:rPr>
          <w:sz w:val="20"/>
          <w:szCs w:val="20"/>
        </w:rPr>
        <w:t xml:space="preserve">Please list </w:t>
      </w:r>
      <w:r w:rsidR="00CE11BC">
        <w:rPr>
          <w:sz w:val="20"/>
          <w:szCs w:val="20"/>
        </w:rPr>
        <w:t xml:space="preserve">school </w:t>
      </w:r>
      <w:r w:rsidR="00405475">
        <w:rPr>
          <w:sz w:val="20"/>
          <w:szCs w:val="20"/>
        </w:rPr>
        <w:t xml:space="preserve">your </w:t>
      </w:r>
      <w:r w:rsidR="00CE11BC">
        <w:rPr>
          <w:sz w:val="20"/>
          <w:szCs w:val="20"/>
        </w:rPr>
        <w:t xml:space="preserve">child is currently attending (if any):  </w:t>
      </w:r>
      <w:r w:rsidR="00790D00" w:rsidRPr="009E27D7">
        <w:rPr>
          <w:sz w:val="20"/>
          <w:szCs w:val="20"/>
          <w:u w:val="single"/>
        </w:rPr>
        <w:tab/>
      </w:r>
      <w:r w:rsidR="00790D00" w:rsidRPr="009E27D7">
        <w:rPr>
          <w:sz w:val="20"/>
          <w:szCs w:val="20"/>
          <w:u w:val="single"/>
        </w:rPr>
        <w:tab/>
      </w:r>
      <w:r w:rsidR="00790D00" w:rsidRPr="009E27D7">
        <w:rPr>
          <w:sz w:val="20"/>
          <w:szCs w:val="20"/>
          <w:u w:val="single"/>
        </w:rPr>
        <w:tab/>
      </w:r>
      <w:r w:rsidR="00790D00" w:rsidRPr="009E27D7">
        <w:rPr>
          <w:sz w:val="20"/>
          <w:szCs w:val="20"/>
          <w:u w:val="single"/>
        </w:rPr>
        <w:tab/>
      </w:r>
      <w:r w:rsidR="00790D00" w:rsidRPr="009E27D7">
        <w:rPr>
          <w:sz w:val="20"/>
          <w:szCs w:val="20"/>
          <w:u w:val="single"/>
        </w:rPr>
        <w:tab/>
      </w:r>
      <w:r w:rsidR="00790D00" w:rsidRPr="009E27D7">
        <w:rPr>
          <w:sz w:val="20"/>
          <w:szCs w:val="20"/>
          <w:u w:val="single"/>
        </w:rPr>
        <w:tab/>
      </w:r>
      <w:r w:rsidR="00790D00" w:rsidRPr="009E27D7">
        <w:rPr>
          <w:sz w:val="20"/>
          <w:szCs w:val="20"/>
          <w:u w:val="single"/>
        </w:rPr>
        <w:tab/>
      </w:r>
      <w:r w:rsidR="00790D00" w:rsidRPr="009E27D7">
        <w:rPr>
          <w:sz w:val="20"/>
          <w:szCs w:val="20"/>
          <w:u w:val="single"/>
        </w:rPr>
        <w:tab/>
      </w:r>
      <w:r w:rsidR="00790D00" w:rsidRPr="009E27D7">
        <w:rPr>
          <w:sz w:val="20"/>
          <w:szCs w:val="20"/>
          <w:u w:val="single"/>
        </w:rPr>
        <w:tab/>
      </w:r>
    </w:p>
    <w:p w14:paraId="08971570" w14:textId="77777777" w:rsidR="00790D00" w:rsidRPr="009E27D7" w:rsidRDefault="00790D00" w:rsidP="00B14739">
      <w:pPr>
        <w:rPr>
          <w:sz w:val="20"/>
          <w:szCs w:val="20"/>
        </w:rPr>
      </w:pPr>
    </w:p>
    <w:p w14:paraId="271E1A65" w14:textId="77777777" w:rsidR="004439E9" w:rsidRPr="009E27D7" w:rsidRDefault="00790D00" w:rsidP="00B14739">
      <w:pPr>
        <w:rPr>
          <w:sz w:val="20"/>
          <w:szCs w:val="20"/>
        </w:rPr>
      </w:pPr>
      <w:r w:rsidRPr="009E27D7">
        <w:rPr>
          <w:sz w:val="20"/>
          <w:szCs w:val="20"/>
        </w:rPr>
        <w:t xml:space="preserve">Parent/Guardian Name: </w:t>
      </w:r>
      <w:r w:rsidRPr="009E27D7">
        <w:rPr>
          <w:sz w:val="20"/>
          <w:szCs w:val="20"/>
          <w:u w:val="single"/>
        </w:rPr>
        <w:tab/>
      </w:r>
      <w:r w:rsidRPr="009E27D7">
        <w:rPr>
          <w:sz w:val="20"/>
          <w:szCs w:val="20"/>
          <w:u w:val="single"/>
        </w:rPr>
        <w:tab/>
      </w:r>
      <w:r w:rsidR="00B90B37"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t xml:space="preserve"> </w:t>
      </w:r>
      <w:r w:rsidRPr="009E27D7">
        <w:rPr>
          <w:sz w:val="20"/>
          <w:szCs w:val="20"/>
        </w:rPr>
        <w:t xml:space="preserve">  </w:t>
      </w:r>
      <w:r w:rsidR="004439E9" w:rsidRPr="009E27D7">
        <w:rPr>
          <w:sz w:val="20"/>
          <w:szCs w:val="20"/>
        </w:rPr>
        <w:t>(please check one)</w:t>
      </w:r>
      <w:r w:rsidRPr="009E27D7">
        <w:rPr>
          <w:sz w:val="20"/>
          <w:szCs w:val="20"/>
        </w:rPr>
        <w:t xml:space="preserve">   </w:t>
      </w:r>
      <w:r w:rsidR="00B90B37" w:rsidRPr="009E27D7">
        <w:rPr>
          <w:sz w:val="20"/>
          <w:szCs w:val="20"/>
        </w:rPr>
        <w:t>□</w:t>
      </w:r>
      <w:r w:rsidRPr="009E27D7">
        <w:rPr>
          <w:sz w:val="20"/>
          <w:szCs w:val="20"/>
        </w:rPr>
        <w:t xml:space="preserve"> Parent   </w:t>
      </w:r>
      <w:r w:rsidR="00B90B37" w:rsidRPr="009E27D7">
        <w:rPr>
          <w:sz w:val="20"/>
          <w:szCs w:val="20"/>
        </w:rPr>
        <w:t>□</w:t>
      </w:r>
      <w:r w:rsidRPr="009E27D7">
        <w:rPr>
          <w:sz w:val="20"/>
          <w:szCs w:val="20"/>
        </w:rPr>
        <w:t xml:space="preserve">   </w:t>
      </w:r>
      <w:r w:rsidR="008677AF" w:rsidRPr="009E27D7">
        <w:rPr>
          <w:sz w:val="20"/>
          <w:szCs w:val="20"/>
        </w:rPr>
        <w:t>Guardian**</w:t>
      </w:r>
    </w:p>
    <w:p w14:paraId="48E74AB7" w14:textId="77777777" w:rsidR="004439E9" w:rsidRPr="009E27D7" w:rsidRDefault="008677AF" w:rsidP="00B14739">
      <w:pPr>
        <w:rPr>
          <w:sz w:val="20"/>
          <w:szCs w:val="20"/>
        </w:rPr>
      </w:pPr>
      <w:r w:rsidRPr="009E27D7">
        <w:rPr>
          <w:sz w:val="20"/>
          <w:szCs w:val="20"/>
        </w:rPr>
        <w:t xml:space="preserve">           </w:t>
      </w:r>
      <w:r w:rsidR="00150CA3">
        <w:rPr>
          <w:sz w:val="20"/>
          <w:szCs w:val="20"/>
        </w:rPr>
        <w:t xml:space="preserve">                </w:t>
      </w:r>
      <w:r w:rsidRPr="009E27D7">
        <w:rPr>
          <w:sz w:val="20"/>
          <w:szCs w:val="20"/>
        </w:rPr>
        <w:t xml:space="preserve">  **</w:t>
      </w:r>
      <w:r w:rsidR="004439E9" w:rsidRPr="009E27D7">
        <w:rPr>
          <w:sz w:val="20"/>
          <w:szCs w:val="20"/>
        </w:rPr>
        <w:t xml:space="preserve"> If Guardian, we will need proof of </w:t>
      </w:r>
      <w:r w:rsidR="00405475">
        <w:rPr>
          <w:sz w:val="20"/>
          <w:szCs w:val="20"/>
        </w:rPr>
        <w:t xml:space="preserve">Legal </w:t>
      </w:r>
      <w:r w:rsidR="004439E9" w:rsidRPr="009E27D7">
        <w:rPr>
          <w:sz w:val="20"/>
          <w:szCs w:val="20"/>
        </w:rPr>
        <w:t>Guardianship if accepted during the lottery process</w:t>
      </w:r>
    </w:p>
    <w:p w14:paraId="6C2A26E5" w14:textId="77777777" w:rsidR="004439E9" w:rsidRPr="009E27D7" w:rsidRDefault="004439E9" w:rsidP="00B14739">
      <w:pPr>
        <w:rPr>
          <w:sz w:val="20"/>
          <w:szCs w:val="20"/>
        </w:rPr>
      </w:pPr>
    </w:p>
    <w:p w14:paraId="282305EB" w14:textId="77777777" w:rsidR="004439E9" w:rsidRPr="009E27D7" w:rsidRDefault="004439E9" w:rsidP="00B14739">
      <w:pPr>
        <w:rPr>
          <w:sz w:val="20"/>
          <w:szCs w:val="20"/>
        </w:rPr>
      </w:pPr>
      <w:r w:rsidRPr="009E27D7">
        <w:rPr>
          <w:sz w:val="20"/>
          <w:szCs w:val="20"/>
        </w:rPr>
        <w:t xml:space="preserve">Residential Address:  </w:t>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p>
    <w:p w14:paraId="62A6E368" w14:textId="77777777" w:rsidR="00790D00" w:rsidRPr="009E27D7" w:rsidRDefault="004439E9" w:rsidP="00B14739">
      <w:pPr>
        <w:rPr>
          <w:sz w:val="20"/>
          <w:szCs w:val="20"/>
        </w:rPr>
      </w:pPr>
      <w:r w:rsidRPr="009E27D7">
        <w:rPr>
          <w:sz w:val="20"/>
          <w:szCs w:val="20"/>
        </w:rPr>
        <w:tab/>
      </w:r>
      <w:r w:rsidRPr="009E27D7">
        <w:rPr>
          <w:sz w:val="20"/>
          <w:szCs w:val="20"/>
        </w:rPr>
        <w:tab/>
      </w:r>
      <w:r w:rsidRPr="009E27D7">
        <w:rPr>
          <w:sz w:val="20"/>
          <w:szCs w:val="20"/>
        </w:rPr>
        <w:tab/>
        <w:t xml:space="preserve">     Street Address                            City/Town                                                State            Zip</w:t>
      </w:r>
      <w:r w:rsidR="00790D00" w:rsidRPr="009E27D7">
        <w:rPr>
          <w:sz w:val="20"/>
          <w:szCs w:val="20"/>
        </w:rPr>
        <w:t xml:space="preserve">   </w:t>
      </w:r>
    </w:p>
    <w:p w14:paraId="376F0138" w14:textId="77777777" w:rsidR="004439E9" w:rsidRPr="009E27D7" w:rsidRDefault="004439E9" w:rsidP="00B14739">
      <w:pPr>
        <w:rPr>
          <w:sz w:val="20"/>
          <w:szCs w:val="20"/>
        </w:rPr>
      </w:pPr>
    </w:p>
    <w:p w14:paraId="388EA586" w14:textId="77777777" w:rsidR="004439E9" w:rsidRPr="009E27D7" w:rsidRDefault="004439E9" w:rsidP="004439E9">
      <w:pPr>
        <w:rPr>
          <w:sz w:val="20"/>
          <w:szCs w:val="20"/>
        </w:rPr>
      </w:pPr>
      <w:r w:rsidRPr="009E27D7">
        <w:rPr>
          <w:sz w:val="20"/>
          <w:szCs w:val="20"/>
        </w:rPr>
        <w:t xml:space="preserve">Mailing Address:  </w:t>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p>
    <w:p w14:paraId="5370D9E6" w14:textId="77777777" w:rsidR="004439E9" w:rsidRPr="009E27D7" w:rsidRDefault="004439E9" w:rsidP="004439E9">
      <w:pPr>
        <w:rPr>
          <w:sz w:val="20"/>
          <w:szCs w:val="20"/>
        </w:rPr>
      </w:pPr>
      <w:r w:rsidRPr="009E27D7">
        <w:rPr>
          <w:sz w:val="20"/>
          <w:szCs w:val="20"/>
        </w:rPr>
        <w:tab/>
      </w:r>
      <w:r w:rsidRPr="009E27D7">
        <w:rPr>
          <w:sz w:val="20"/>
          <w:szCs w:val="20"/>
        </w:rPr>
        <w:tab/>
      </w:r>
      <w:r w:rsidRPr="009E27D7">
        <w:rPr>
          <w:sz w:val="20"/>
          <w:szCs w:val="20"/>
        </w:rPr>
        <w:tab/>
        <w:t xml:space="preserve">     Mailing Address                         City/Town                                                State            Zip   </w:t>
      </w:r>
    </w:p>
    <w:p w14:paraId="2B642CB0" w14:textId="77777777" w:rsidR="0097735F" w:rsidRDefault="0097735F" w:rsidP="00B14739">
      <w:pPr>
        <w:rPr>
          <w:sz w:val="20"/>
          <w:szCs w:val="20"/>
        </w:rPr>
      </w:pPr>
    </w:p>
    <w:p w14:paraId="3D133780" w14:textId="77777777" w:rsidR="007B7D68" w:rsidRPr="009E27D7" w:rsidRDefault="007B7D68" w:rsidP="00B14739">
      <w:pPr>
        <w:rPr>
          <w:sz w:val="20"/>
          <w:szCs w:val="20"/>
        </w:rPr>
      </w:pPr>
    </w:p>
    <w:p w14:paraId="254501FE" w14:textId="77777777" w:rsidR="00790D00" w:rsidRPr="009E27D7" w:rsidRDefault="004439E9" w:rsidP="00B14739">
      <w:pPr>
        <w:rPr>
          <w:sz w:val="20"/>
          <w:szCs w:val="20"/>
        </w:rPr>
      </w:pPr>
      <w:r w:rsidRPr="009E27D7">
        <w:rPr>
          <w:sz w:val="20"/>
          <w:szCs w:val="20"/>
        </w:rPr>
        <w:t>Home Phone:</w:t>
      </w:r>
      <w:r w:rsidRPr="009E27D7">
        <w:rPr>
          <w:sz w:val="20"/>
          <w:szCs w:val="20"/>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rPr>
        <w:tab/>
        <w:t>Cell Phone:</w:t>
      </w:r>
      <w:r w:rsidRPr="009E27D7">
        <w:rPr>
          <w:sz w:val="20"/>
          <w:szCs w:val="20"/>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p>
    <w:p w14:paraId="636A349A" w14:textId="77777777" w:rsidR="004439E9" w:rsidRDefault="004439E9" w:rsidP="00B14739">
      <w:pPr>
        <w:rPr>
          <w:sz w:val="20"/>
          <w:szCs w:val="20"/>
        </w:rPr>
      </w:pPr>
    </w:p>
    <w:p w14:paraId="7C70F526" w14:textId="77777777" w:rsidR="007B7D68" w:rsidRDefault="007B7D68" w:rsidP="00B14739">
      <w:pPr>
        <w:rPr>
          <w:sz w:val="20"/>
          <w:szCs w:val="20"/>
        </w:rPr>
      </w:pPr>
    </w:p>
    <w:p w14:paraId="1479A0A7" w14:textId="77777777" w:rsidR="007B7D68" w:rsidRPr="009E27D7" w:rsidRDefault="007B7D68" w:rsidP="00B14739">
      <w:pPr>
        <w:rPr>
          <w:sz w:val="20"/>
          <w:szCs w:val="20"/>
        </w:rPr>
      </w:pPr>
    </w:p>
    <w:p w14:paraId="1914E53C" w14:textId="77777777" w:rsidR="004439E9" w:rsidRDefault="004439E9" w:rsidP="00B14739">
      <w:pPr>
        <w:rPr>
          <w:sz w:val="20"/>
          <w:szCs w:val="20"/>
          <w:u w:val="single"/>
        </w:rPr>
      </w:pPr>
      <w:r w:rsidRPr="009E27D7">
        <w:rPr>
          <w:sz w:val="20"/>
          <w:szCs w:val="20"/>
        </w:rPr>
        <w:t>Work Phone:</w:t>
      </w:r>
      <w:r w:rsidRPr="009E27D7">
        <w:rPr>
          <w:sz w:val="20"/>
          <w:szCs w:val="20"/>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rPr>
        <w:tab/>
        <w:t xml:space="preserve">E-Mail Address: </w:t>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00405475">
        <w:rPr>
          <w:sz w:val="20"/>
          <w:szCs w:val="20"/>
          <w:u w:val="single"/>
        </w:rPr>
        <w:tab/>
      </w:r>
      <w:r w:rsidRPr="009E27D7">
        <w:rPr>
          <w:sz w:val="20"/>
          <w:szCs w:val="20"/>
          <w:u w:val="single"/>
        </w:rPr>
        <w:tab/>
      </w:r>
    </w:p>
    <w:p w14:paraId="51AAFBF9" w14:textId="77777777" w:rsidR="000277A8" w:rsidRPr="009E27D7" w:rsidRDefault="000277A8" w:rsidP="00B14739">
      <w:pPr>
        <w:rPr>
          <w:sz w:val="20"/>
          <w:szCs w:val="20"/>
        </w:rPr>
      </w:pPr>
    </w:p>
    <w:p w14:paraId="27915CBF" w14:textId="77777777" w:rsidR="0033127C" w:rsidRDefault="0033127C" w:rsidP="00CE11BC">
      <w:pPr>
        <w:jc w:val="center"/>
        <w:rPr>
          <w:sz w:val="20"/>
          <w:szCs w:val="20"/>
        </w:rPr>
      </w:pPr>
    </w:p>
    <w:p w14:paraId="0E9FC456" w14:textId="77777777" w:rsidR="0033127C" w:rsidRDefault="0033127C" w:rsidP="00CE11BC">
      <w:pPr>
        <w:jc w:val="center"/>
        <w:rPr>
          <w:sz w:val="20"/>
          <w:szCs w:val="20"/>
        </w:rPr>
      </w:pPr>
    </w:p>
    <w:p w14:paraId="223BCC85" w14:textId="77777777" w:rsidR="000277A8" w:rsidRPr="009E27D7" w:rsidRDefault="000277A8" w:rsidP="00CE11BC">
      <w:pPr>
        <w:jc w:val="center"/>
        <w:rPr>
          <w:sz w:val="20"/>
          <w:szCs w:val="20"/>
        </w:rPr>
      </w:pPr>
    </w:p>
    <w:p w14:paraId="6B21C369" w14:textId="77777777" w:rsidR="00546C96" w:rsidRPr="009E27D7" w:rsidRDefault="00546C96" w:rsidP="00B90B37">
      <w:pPr>
        <w:rPr>
          <w:sz w:val="20"/>
          <w:szCs w:val="20"/>
          <w:u w:val="single"/>
        </w:rPr>
      </w:pPr>
    </w:p>
    <w:p w14:paraId="09527CB9" w14:textId="77777777" w:rsidR="00B90B37" w:rsidRPr="009E27D7" w:rsidRDefault="00B90B37" w:rsidP="00B90B37">
      <w:pPr>
        <w:rPr>
          <w:sz w:val="20"/>
          <w:szCs w:val="20"/>
        </w:rPr>
      </w:pP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r w:rsidRPr="009E27D7">
        <w:rPr>
          <w:sz w:val="20"/>
          <w:szCs w:val="20"/>
          <w:u w:val="single"/>
        </w:rPr>
        <w:tab/>
      </w:r>
    </w:p>
    <w:p w14:paraId="3C877623" w14:textId="77777777" w:rsidR="00B90B37" w:rsidRPr="009E27D7" w:rsidRDefault="00B90B37" w:rsidP="006333B9">
      <w:pPr>
        <w:ind w:left="3600" w:firstLine="720"/>
        <w:rPr>
          <w:sz w:val="20"/>
          <w:szCs w:val="20"/>
        </w:rPr>
      </w:pPr>
      <w:r w:rsidRPr="009E27D7">
        <w:rPr>
          <w:sz w:val="20"/>
          <w:szCs w:val="20"/>
        </w:rPr>
        <w:t>Signature:  Parent/Guardian</w:t>
      </w:r>
    </w:p>
    <w:p w14:paraId="33CBE7A5" w14:textId="77777777" w:rsidR="00B90B37" w:rsidRPr="00B90B37" w:rsidRDefault="00B90B37" w:rsidP="00B90B37">
      <w:pPr>
        <w:ind w:left="4320" w:firstLine="720"/>
      </w:pPr>
    </w:p>
    <w:p w14:paraId="308270FF" w14:textId="77777777" w:rsidR="000277A8" w:rsidRPr="00B54414" w:rsidRDefault="00B54414" w:rsidP="00B14739">
      <w:pPr>
        <w:rPr>
          <w:b/>
          <w:i/>
          <w:sz w:val="16"/>
          <w:szCs w:val="16"/>
        </w:rPr>
      </w:pPr>
      <w:r>
        <w:rPr>
          <w:b/>
          <w:i/>
          <w:sz w:val="16"/>
          <w:szCs w:val="16"/>
        </w:rPr>
        <w:t>Revised 2023</w:t>
      </w:r>
    </w:p>
    <w:p w14:paraId="1735A820" w14:textId="77777777" w:rsidR="007B7D68" w:rsidRDefault="007B7D68" w:rsidP="000277A8">
      <w:r>
        <w:rPr>
          <w:i/>
          <w:noProof/>
          <w:u w:val="single"/>
        </w:rPr>
        <mc:AlternateContent>
          <mc:Choice Requires="wps">
            <w:drawing>
              <wp:anchor distT="0" distB="0" distL="114300" distR="114300" simplePos="0" relativeHeight="251665408" behindDoc="0" locked="0" layoutInCell="1" allowOverlap="1" wp14:anchorId="3ABA6E52" wp14:editId="1D270C98">
                <wp:simplePos x="0" y="0"/>
                <wp:positionH relativeFrom="column">
                  <wp:posOffset>-3810</wp:posOffset>
                </wp:positionH>
                <wp:positionV relativeFrom="paragraph">
                  <wp:posOffset>62865</wp:posOffset>
                </wp:positionV>
                <wp:extent cx="7058025" cy="679450"/>
                <wp:effectExtent l="0" t="0" r="28575" b="25400"/>
                <wp:wrapNone/>
                <wp:docPr id="9" name="Text Box 9"/>
                <wp:cNvGraphicFramePr/>
                <a:graphic xmlns:a="http://schemas.openxmlformats.org/drawingml/2006/main">
                  <a:graphicData uri="http://schemas.microsoft.com/office/word/2010/wordprocessingShape">
                    <wps:wsp>
                      <wps:cNvSpPr txBox="1"/>
                      <wps:spPr>
                        <a:xfrm>
                          <a:off x="0" y="0"/>
                          <a:ext cx="7058025" cy="679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7F93A4" w14:textId="77777777" w:rsidR="00FF3279" w:rsidRPr="008677AF" w:rsidRDefault="00FF3279">
                            <w:pPr>
                              <w:rPr>
                                <w:b/>
                                <w:sz w:val="16"/>
                                <w:szCs w:val="16"/>
                              </w:rPr>
                            </w:pPr>
                            <w:r>
                              <w:rPr>
                                <w:sz w:val="16"/>
                                <w:szCs w:val="16"/>
                              </w:rPr>
                              <w:t>The Massachusetts School Choice Law (MGLc.76s12B) was enacted in 1991 to allow parents to send their children to public schools in communities other than their own in which they reside.  Those School Districts who choose to participate</w:t>
                            </w:r>
                            <w:r w:rsidR="00EF2724">
                              <w:rPr>
                                <w:sz w:val="16"/>
                                <w:szCs w:val="16"/>
                              </w:rPr>
                              <w:t xml:space="preserve"> in School</w:t>
                            </w:r>
                            <w:r>
                              <w:rPr>
                                <w:sz w:val="16"/>
                                <w:szCs w:val="16"/>
                              </w:rPr>
                              <w:t>, may designate a maximum number of available school choice seats for an upcoming year.</w:t>
                            </w:r>
                            <w:r w:rsidR="008677AF">
                              <w:rPr>
                                <w:sz w:val="16"/>
                                <w:szCs w:val="16"/>
                              </w:rPr>
                              <w:t xml:space="preserve">  If the number of applicants e</w:t>
                            </w:r>
                            <w:r>
                              <w:rPr>
                                <w:sz w:val="16"/>
                                <w:szCs w:val="16"/>
                              </w:rPr>
                              <w:t>xceeds the number of available slots at any school or grade level</w:t>
                            </w:r>
                            <w:r w:rsidR="008677AF">
                              <w:rPr>
                                <w:sz w:val="16"/>
                                <w:szCs w:val="16"/>
                              </w:rPr>
                              <w:t xml:space="preserve">, the District shall accept students based on a lottery to be held in March.  </w:t>
                            </w:r>
                            <w:r w:rsidR="008677AF" w:rsidRPr="008677AF">
                              <w:rPr>
                                <w:b/>
                                <w:sz w:val="16"/>
                                <w:szCs w:val="16"/>
                              </w:rPr>
                              <w:t>If accepted to attend within the district, students will NOT be eligible for district provided transportation.  Parents/Guardians are required to transport their students to school and must do so in a timely manner to maintain enrollment.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A6E52" id="Text Box 9" o:spid="_x0000_s1027" type="#_x0000_t202" style="position:absolute;margin-left:-.3pt;margin-top:4.95pt;width:555.75pt;height: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" fillcolor="white [3201]" strokeweight=".5pt">
                <v:textbox>
                  <w:txbxContent>
                    <w:p w14:paraId="507F93A4" w14:textId="77777777" w:rsidR="00FF3279" w:rsidRPr="008677AF" w:rsidRDefault="00FF3279">
                      <w:pPr>
                        <w:rPr>
                          <w:b/>
                          <w:sz w:val="16"/>
                          <w:szCs w:val="16"/>
                        </w:rPr>
                      </w:pPr>
                      <w:r>
                        <w:rPr>
                          <w:sz w:val="16"/>
                          <w:szCs w:val="16"/>
                        </w:rPr>
                        <w:t>The Massachusetts School Choice Law (MGLc.76s12B) was enacted in 1991 to allow parents to send their children to public schools in communities other than their own in which they reside.  Those School Districts who choose to participate</w:t>
                      </w:r>
                      <w:r w:rsidR="00EF2724">
                        <w:rPr>
                          <w:sz w:val="16"/>
                          <w:szCs w:val="16"/>
                        </w:rPr>
                        <w:t xml:space="preserve"> in School</w:t>
                      </w:r>
                      <w:r>
                        <w:rPr>
                          <w:sz w:val="16"/>
                          <w:szCs w:val="16"/>
                        </w:rPr>
                        <w:t>, may designate a maximum number of available school choice seats for an upcoming year.</w:t>
                      </w:r>
                      <w:r w:rsidR="008677AF">
                        <w:rPr>
                          <w:sz w:val="16"/>
                          <w:szCs w:val="16"/>
                        </w:rPr>
                        <w:t xml:space="preserve">  If the number of applicants e</w:t>
                      </w:r>
                      <w:r>
                        <w:rPr>
                          <w:sz w:val="16"/>
                          <w:szCs w:val="16"/>
                        </w:rPr>
                        <w:t>xceeds the number of available slots at any school or grade level</w:t>
                      </w:r>
                      <w:r w:rsidR="008677AF">
                        <w:rPr>
                          <w:sz w:val="16"/>
                          <w:szCs w:val="16"/>
                        </w:rPr>
                        <w:t xml:space="preserve">, the District shall accept students based on a lottery to be held in March.  </w:t>
                      </w:r>
                      <w:r w:rsidR="008677AF" w:rsidRPr="008677AF">
                        <w:rPr>
                          <w:b/>
                          <w:sz w:val="16"/>
                          <w:szCs w:val="16"/>
                        </w:rPr>
                        <w:t>If accepted to attend within the district, students will NOT be eligible for district provided transportation.  Parents/Guardians are required to transport their students to school and must do so in a timely manner to maintain enrollment.</w:t>
                      </w:r>
                    </w:p>
                  </w:txbxContent>
                </v:textbox>
              </v:shape>
            </w:pict>
          </mc:Fallback>
        </mc:AlternateContent>
      </w:r>
    </w:p>
    <w:p w14:paraId="007FA407" w14:textId="77777777" w:rsidR="007B7D68" w:rsidRDefault="007B7D68" w:rsidP="000277A8"/>
    <w:p w14:paraId="3BC45033" w14:textId="77777777" w:rsidR="007B7D68" w:rsidRDefault="007B7D68" w:rsidP="000277A8"/>
    <w:sectPr w:rsidR="007B7D68" w:rsidSect="00EB486A">
      <w:headerReference w:type="even" r:id="rId9"/>
      <w:headerReference w:type="default" r:id="rId10"/>
      <w:footerReference w:type="even" r:id="rId11"/>
      <w:footerReference w:type="default" r:id="rId12"/>
      <w:headerReference w:type="first" r:id="rId13"/>
      <w:footerReference w:type="first" r:id="rId14"/>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DB3A" w14:textId="77777777" w:rsidR="007B7D68" w:rsidRDefault="007B7D68" w:rsidP="007B7D68">
      <w:r>
        <w:separator/>
      </w:r>
    </w:p>
  </w:endnote>
  <w:endnote w:type="continuationSeparator" w:id="0">
    <w:p w14:paraId="6A87455C" w14:textId="77777777" w:rsidR="007B7D68" w:rsidRDefault="007B7D68" w:rsidP="007B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8171" w14:textId="77777777" w:rsidR="007B7D68" w:rsidRDefault="007B7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85C2" w14:textId="77777777" w:rsidR="007B7D68" w:rsidRPr="00EF2DEC" w:rsidRDefault="007B7D68" w:rsidP="007B7D68">
    <w:pPr>
      <w:jc w:val="center"/>
      <w:rPr>
        <w:b/>
        <w:i/>
        <w:sz w:val="16"/>
        <w:szCs w:val="16"/>
      </w:rPr>
    </w:pPr>
    <w:bookmarkStart w:id="0" w:name="_Hlk138927204"/>
    <w:r w:rsidRPr="003A0813">
      <w:rPr>
        <w:i/>
        <w:color w:val="222222"/>
        <w:sz w:val="16"/>
        <w:szCs w:val="16"/>
        <w:shd w:val="clear" w:color="auto" w:fill="FFFFFF"/>
      </w:rPr>
      <w:t>Berkshire Hills Regional School District does not discriminate on the basis of age, race, to include traits historically associated with race, including, but not limited to, hair texture, hair type, hair length and protective hairstyles, color, sex, age, gender identity, religion, national origin, sexual orientation, disability, pregnancy or parenting status, limited English proficiency, or homelessness.</w:t>
    </w:r>
    <w:bookmarkEnd w:id="0"/>
    <w:r>
      <w:rPr>
        <w:i/>
        <w:color w:val="222222"/>
        <w:sz w:val="16"/>
        <w:szCs w:val="16"/>
        <w:shd w:val="clear" w:color="auto" w:fill="FFFFFF"/>
      </w:rPr>
      <w:t xml:space="preserve"> </w:t>
    </w:r>
    <w:r w:rsidRPr="00EF2DEC">
      <w:rPr>
        <w:i/>
        <w:sz w:val="16"/>
        <w:szCs w:val="16"/>
      </w:rPr>
      <w:t>(Chapter 622, Title IX and Sec. 504 Regs.)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28BA" w14:textId="77777777" w:rsidR="007B7D68" w:rsidRDefault="007B7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DDA9" w14:textId="77777777" w:rsidR="007B7D68" w:rsidRDefault="007B7D68" w:rsidP="007B7D68">
      <w:r>
        <w:separator/>
      </w:r>
    </w:p>
  </w:footnote>
  <w:footnote w:type="continuationSeparator" w:id="0">
    <w:p w14:paraId="61CB0089" w14:textId="77777777" w:rsidR="007B7D68" w:rsidRDefault="007B7D68" w:rsidP="007B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35B8" w14:textId="77777777" w:rsidR="007B7D68" w:rsidRDefault="007B7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8B37" w14:textId="77777777" w:rsidR="007B7D68" w:rsidRDefault="007B7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50D9" w14:textId="77777777" w:rsidR="007B7D68" w:rsidRDefault="007B7D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6A"/>
    <w:rsid w:val="000277A8"/>
    <w:rsid w:val="00150CA3"/>
    <w:rsid w:val="0016640D"/>
    <w:rsid w:val="001D146A"/>
    <w:rsid w:val="002323AA"/>
    <w:rsid w:val="0033127C"/>
    <w:rsid w:val="003D0AF0"/>
    <w:rsid w:val="003D2944"/>
    <w:rsid w:val="00405475"/>
    <w:rsid w:val="00411916"/>
    <w:rsid w:val="004439E9"/>
    <w:rsid w:val="005004BB"/>
    <w:rsid w:val="00502936"/>
    <w:rsid w:val="00546C96"/>
    <w:rsid w:val="0059577C"/>
    <w:rsid w:val="005B7B71"/>
    <w:rsid w:val="006333B9"/>
    <w:rsid w:val="006C4220"/>
    <w:rsid w:val="007416F6"/>
    <w:rsid w:val="007847B5"/>
    <w:rsid w:val="00790D00"/>
    <w:rsid w:val="007B7D68"/>
    <w:rsid w:val="008677AF"/>
    <w:rsid w:val="008E32D1"/>
    <w:rsid w:val="008E6ABF"/>
    <w:rsid w:val="008F7BA6"/>
    <w:rsid w:val="0097735F"/>
    <w:rsid w:val="009E27D7"/>
    <w:rsid w:val="00A75B02"/>
    <w:rsid w:val="00B14739"/>
    <w:rsid w:val="00B54414"/>
    <w:rsid w:val="00B61C76"/>
    <w:rsid w:val="00B90B37"/>
    <w:rsid w:val="00CE11BC"/>
    <w:rsid w:val="00CF344D"/>
    <w:rsid w:val="00CF3B7E"/>
    <w:rsid w:val="00D037E6"/>
    <w:rsid w:val="00E37715"/>
    <w:rsid w:val="00EB486A"/>
    <w:rsid w:val="00EF2724"/>
    <w:rsid w:val="00F150D8"/>
    <w:rsid w:val="00F266B3"/>
    <w:rsid w:val="00F367EF"/>
    <w:rsid w:val="00F72E4F"/>
    <w:rsid w:val="00FF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2E639"/>
  <w15:docId w15:val="{A8D17F3E-FAEC-4B20-9DC1-86238624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86A"/>
    <w:rPr>
      <w:rFonts w:ascii="Tahoma" w:hAnsi="Tahoma" w:cs="Tahoma"/>
      <w:sz w:val="16"/>
      <w:szCs w:val="16"/>
    </w:rPr>
  </w:style>
  <w:style w:type="character" w:customStyle="1" w:styleId="BalloonTextChar">
    <w:name w:val="Balloon Text Char"/>
    <w:basedOn w:val="DefaultParagraphFont"/>
    <w:link w:val="BalloonText"/>
    <w:uiPriority w:val="99"/>
    <w:semiHidden/>
    <w:rsid w:val="00EB486A"/>
    <w:rPr>
      <w:rFonts w:ascii="Tahoma" w:hAnsi="Tahoma" w:cs="Tahoma"/>
      <w:sz w:val="16"/>
      <w:szCs w:val="16"/>
    </w:rPr>
  </w:style>
  <w:style w:type="character" w:styleId="Hyperlink">
    <w:name w:val="Hyperlink"/>
    <w:basedOn w:val="DefaultParagraphFont"/>
    <w:uiPriority w:val="99"/>
    <w:unhideWhenUsed/>
    <w:rsid w:val="002323AA"/>
    <w:rPr>
      <w:color w:val="0000FF" w:themeColor="hyperlink"/>
      <w:u w:val="single"/>
    </w:rPr>
  </w:style>
  <w:style w:type="paragraph" w:styleId="BodyTextIndent3">
    <w:name w:val="Body Text Indent 3"/>
    <w:basedOn w:val="Normal"/>
    <w:link w:val="BodyTextIndent3Char"/>
    <w:rsid w:val="007B7D68"/>
    <w:pPr>
      <w:tabs>
        <w:tab w:val="left" w:pos="2340"/>
      </w:tabs>
      <w:ind w:left="2880" w:hanging="2880"/>
      <w:jc w:val="center"/>
    </w:pPr>
    <w:rPr>
      <w:rFonts w:eastAsia="Times New Roman"/>
      <w:b/>
      <w:spacing w:val="-2"/>
      <w:kern w:val="28"/>
      <w:sz w:val="22"/>
      <w:szCs w:val="20"/>
    </w:rPr>
  </w:style>
  <w:style w:type="character" w:customStyle="1" w:styleId="BodyTextIndent3Char">
    <w:name w:val="Body Text Indent 3 Char"/>
    <w:basedOn w:val="DefaultParagraphFont"/>
    <w:link w:val="BodyTextIndent3"/>
    <w:rsid w:val="007B7D68"/>
    <w:rPr>
      <w:rFonts w:eastAsia="Times New Roman"/>
      <w:b/>
      <w:spacing w:val="-2"/>
      <w:kern w:val="28"/>
      <w:sz w:val="22"/>
      <w:szCs w:val="20"/>
    </w:rPr>
  </w:style>
  <w:style w:type="paragraph" w:styleId="Header">
    <w:name w:val="header"/>
    <w:basedOn w:val="Normal"/>
    <w:link w:val="HeaderChar"/>
    <w:uiPriority w:val="99"/>
    <w:unhideWhenUsed/>
    <w:rsid w:val="007B7D68"/>
    <w:pPr>
      <w:tabs>
        <w:tab w:val="center" w:pos="4680"/>
        <w:tab w:val="right" w:pos="9360"/>
      </w:tabs>
    </w:pPr>
  </w:style>
  <w:style w:type="character" w:customStyle="1" w:styleId="HeaderChar">
    <w:name w:val="Header Char"/>
    <w:basedOn w:val="DefaultParagraphFont"/>
    <w:link w:val="Header"/>
    <w:uiPriority w:val="99"/>
    <w:rsid w:val="007B7D68"/>
  </w:style>
  <w:style w:type="paragraph" w:styleId="Footer">
    <w:name w:val="footer"/>
    <w:basedOn w:val="Normal"/>
    <w:link w:val="FooterChar"/>
    <w:uiPriority w:val="99"/>
    <w:unhideWhenUsed/>
    <w:rsid w:val="007B7D68"/>
    <w:pPr>
      <w:tabs>
        <w:tab w:val="center" w:pos="4680"/>
        <w:tab w:val="right" w:pos="9360"/>
      </w:tabs>
    </w:pPr>
  </w:style>
  <w:style w:type="character" w:customStyle="1" w:styleId="FooterChar">
    <w:name w:val="Footer Char"/>
    <w:basedOn w:val="DefaultParagraphFont"/>
    <w:link w:val="Footer"/>
    <w:uiPriority w:val="99"/>
    <w:rsid w:val="007B7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choice@bhrsd.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0BA61-DF7D-47D1-9A7F-4341E233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1181</Characters>
  <Application>Microsoft Office Word</Application>
  <DocSecurity>0</DocSecurity>
  <Lines>90</Lines>
  <Paragraphs>30</Paragraphs>
  <ScaleCrop>false</ScaleCrop>
  <HeadingPairs>
    <vt:vector size="2" baseType="variant">
      <vt:variant>
        <vt:lpstr>Title</vt:lpstr>
      </vt:variant>
      <vt:variant>
        <vt:i4>1</vt:i4>
      </vt:variant>
    </vt:vector>
  </HeadingPairs>
  <TitlesOfParts>
    <vt:vector size="1" baseType="lpstr">
      <vt:lpstr/>
    </vt:vector>
  </TitlesOfParts>
  <Company>BHRSD</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Doreen Twiss</cp:lastModifiedBy>
  <cp:revision>2</cp:revision>
  <cp:lastPrinted>2023-10-17T16:21:00Z</cp:lastPrinted>
  <dcterms:created xsi:type="dcterms:W3CDTF">2024-12-20T18:52:00Z</dcterms:created>
  <dcterms:modified xsi:type="dcterms:W3CDTF">2024-12-20T18:52:00Z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f8c7aa5160ff5fd3302497a36f828ce1591f4b9bd31692f29b5bc55de2f97e43</vt:lpwstr>
  </property>
</Properties>
</file>